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3EC0" w:rsidRPr="00913EC0" w:rsidRDefault="00913EC0" w:rsidP="00913EC0">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913EC0">
        <w:rPr>
          <w:rFonts w:ascii="Times New Roman" w:eastAsia="Times New Roman" w:hAnsi="Times New Roman" w:cs="Times New Roman"/>
          <w:b/>
          <w:bCs/>
          <w:kern w:val="36"/>
          <w:sz w:val="48"/>
          <w:szCs w:val="48"/>
          <w:lang w:eastAsia="ru-RU"/>
        </w:rPr>
        <w:t>Простое зарядное устройство с постоянным током зарядки и ограничением выходного напряжения на LM317</w:t>
      </w:r>
    </w:p>
    <w:p w:rsidR="00913EC0" w:rsidRPr="00913EC0" w:rsidRDefault="00913EC0" w:rsidP="00913EC0">
      <w:pPr>
        <w:spacing w:before="100" w:beforeAutospacing="1" w:after="100" w:afterAutospacing="1" w:line="240" w:lineRule="auto"/>
        <w:rPr>
          <w:rFonts w:ascii="Times New Roman" w:eastAsia="Times New Roman" w:hAnsi="Times New Roman" w:cs="Times New Roman"/>
          <w:sz w:val="24"/>
          <w:szCs w:val="24"/>
          <w:lang w:eastAsia="ru-RU"/>
        </w:rPr>
      </w:pPr>
      <w:r w:rsidRPr="00913EC0">
        <w:rPr>
          <w:rFonts w:ascii="Times New Roman" w:eastAsia="Times New Roman" w:hAnsi="Times New Roman" w:cs="Times New Roman"/>
          <w:sz w:val="24"/>
          <w:szCs w:val="24"/>
          <w:lang w:eastAsia="ru-RU"/>
        </w:rPr>
        <w:t xml:space="preserve">Категория: </w:t>
      </w:r>
      <w:hyperlink r:id="rId4" w:history="1">
        <w:r w:rsidRPr="00913EC0">
          <w:rPr>
            <w:rFonts w:ascii="Times New Roman" w:eastAsia="Times New Roman" w:hAnsi="Times New Roman" w:cs="Times New Roman"/>
            <w:color w:val="0000FF"/>
            <w:sz w:val="24"/>
            <w:szCs w:val="24"/>
            <w:u w:val="single"/>
            <w:lang w:eastAsia="ru-RU"/>
          </w:rPr>
          <w:t>Практика</w:t>
        </w:r>
      </w:hyperlink>
      <w:r w:rsidRPr="00913EC0">
        <w:rPr>
          <w:rFonts w:ascii="Times New Roman" w:eastAsia="Times New Roman" w:hAnsi="Times New Roman" w:cs="Times New Roman"/>
          <w:sz w:val="24"/>
          <w:szCs w:val="24"/>
          <w:lang w:eastAsia="ru-RU"/>
        </w:rPr>
        <w:t xml:space="preserve"> / </w:t>
      </w:r>
      <w:hyperlink r:id="rId5" w:history="1">
        <w:r w:rsidRPr="00913EC0">
          <w:rPr>
            <w:rFonts w:ascii="Times New Roman" w:eastAsia="Times New Roman" w:hAnsi="Times New Roman" w:cs="Times New Roman"/>
            <w:color w:val="0000FF"/>
            <w:sz w:val="24"/>
            <w:szCs w:val="24"/>
            <w:u w:val="single"/>
            <w:lang w:eastAsia="ru-RU"/>
          </w:rPr>
          <w:t>Блоки питания</w:t>
        </w:r>
        <w:proofErr w:type="gramStart"/>
      </w:hyperlink>
      <w:r w:rsidRPr="00913EC0">
        <w:rPr>
          <w:rFonts w:ascii="Times New Roman" w:eastAsia="Times New Roman" w:hAnsi="Times New Roman" w:cs="Times New Roman"/>
          <w:sz w:val="24"/>
          <w:szCs w:val="24"/>
          <w:lang w:eastAsia="ru-RU"/>
        </w:rPr>
        <w:br/>
        <w:t>Р</w:t>
      </w:r>
      <w:proofErr w:type="gramEnd"/>
      <w:r w:rsidRPr="00913EC0">
        <w:rPr>
          <w:rFonts w:ascii="Times New Roman" w:eastAsia="Times New Roman" w:hAnsi="Times New Roman" w:cs="Times New Roman"/>
          <w:sz w:val="24"/>
          <w:szCs w:val="24"/>
          <w:lang w:eastAsia="ru-RU"/>
        </w:rPr>
        <w:t xml:space="preserve">азместил: </w:t>
      </w:r>
      <w:hyperlink r:id="rId6" w:history="1">
        <w:proofErr w:type="spellStart"/>
        <w:r w:rsidRPr="00913EC0">
          <w:rPr>
            <w:rFonts w:ascii="Times New Roman" w:eastAsia="Times New Roman" w:hAnsi="Times New Roman" w:cs="Times New Roman"/>
            <w:color w:val="0000FF"/>
            <w:sz w:val="24"/>
            <w:szCs w:val="24"/>
            <w:u w:val="single"/>
            <w:lang w:eastAsia="ru-RU"/>
          </w:rPr>
          <w:t>Chugunov</w:t>
        </w:r>
        <w:proofErr w:type="spellEnd"/>
      </w:hyperlink>
      <w:r>
        <w:rPr>
          <w:rFonts w:ascii="Times New Roman" w:eastAsia="Times New Roman" w:hAnsi="Times New Roman" w:cs="Times New Roman"/>
          <w:sz w:val="24"/>
          <w:szCs w:val="24"/>
          <w:lang w:eastAsia="ru-RU"/>
        </w:rPr>
        <w:t>, просмотров: 411</w:t>
      </w:r>
    </w:p>
    <w:p w:rsidR="00913EC0" w:rsidRPr="00913EC0" w:rsidRDefault="00913EC0" w:rsidP="00913EC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6645910" cy="4918363"/>
            <wp:effectExtent l="19050" t="0" r="2540" b="0"/>
            <wp:docPr id="7" name="Рисунок 7" descr="D:\Local Disk E_102420141218\Users\Руслан\YandexDisk\Спец.программы\Простое зарядное устройство с постоянным током зарядки и ограничением выходного напряжения на LM317\1335978010_zu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Local Disk E_102420141218\Users\Руслан\YandexDisk\Спец.программы\Простое зарядное устройство с постоянным током зарядки и ограничением выходного напряжения на LM317\1335978010_zu1.jpg"/>
                    <pic:cNvPicPr>
                      <a:picLocks noChangeAspect="1" noChangeArrowheads="1"/>
                    </pic:cNvPicPr>
                  </pic:nvPicPr>
                  <pic:blipFill>
                    <a:blip r:embed="rId7" cstate="print"/>
                    <a:srcRect/>
                    <a:stretch>
                      <a:fillRect/>
                    </a:stretch>
                  </pic:blipFill>
                  <pic:spPr bwMode="auto">
                    <a:xfrm>
                      <a:off x="0" y="0"/>
                      <a:ext cx="6645910" cy="4918363"/>
                    </a:xfrm>
                    <a:prstGeom prst="rect">
                      <a:avLst/>
                    </a:prstGeom>
                    <a:noFill/>
                    <a:ln w="9525">
                      <a:noFill/>
                      <a:miter lim="800000"/>
                      <a:headEnd/>
                      <a:tailEnd/>
                    </a:ln>
                  </pic:spPr>
                </pic:pic>
              </a:graphicData>
            </a:graphic>
          </wp:inline>
        </w:drawing>
      </w:r>
    </w:p>
    <w:p w:rsidR="00913EC0" w:rsidRPr="00913EC0" w:rsidRDefault="00913EC0" w:rsidP="00913EC0">
      <w:pPr>
        <w:spacing w:after="0" w:line="240" w:lineRule="auto"/>
        <w:rPr>
          <w:rFonts w:ascii="Times New Roman" w:eastAsia="Times New Roman" w:hAnsi="Times New Roman" w:cs="Times New Roman"/>
          <w:sz w:val="24"/>
          <w:szCs w:val="24"/>
          <w:lang w:eastAsia="ru-RU"/>
        </w:rPr>
      </w:pPr>
      <w:r w:rsidRPr="00913EC0">
        <w:rPr>
          <w:rFonts w:ascii="Times New Roman" w:eastAsia="Times New Roman" w:hAnsi="Times New Roman" w:cs="Times New Roman"/>
          <w:sz w:val="24"/>
          <w:szCs w:val="24"/>
          <w:lang w:eastAsia="ru-RU"/>
        </w:rPr>
        <w:br/>
        <w:t xml:space="preserve">Зарядное устройство </w:t>
      </w:r>
      <w:r w:rsidRPr="00913EC0">
        <w:rPr>
          <w:rFonts w:ascii="Times New Roman" w:eastAsia="Times New Roman" w:hAnsi="Times New Roman" w:cs="Times New Roman"/>
          <w:b/>
          <w:bCs/>
          <w:sz w:val="24"/>
          <w:szCs w:val="24"/>
          <w:lang w:eastAsia="ru-RU"/>
        </w:rPr>
        <w:t xml:space="preserve">для щелочных и свинцовых аккумуляторов ёмкостью до 10-15 Ампер-час, для </w:t>
      </w:r>
      <w:proofErr w:type="spellStart"/>
      <w:r w:rsidRPr="00913EC0">
        <w:rPr>
          <w:rFonts w:ascii="Times New Roman" w:eastAsia="Times New Roman" w:hAnsi="Times New Roman" w:cs="Times New Roman"/>
          <w:b/>
          <w:bCs/>
          <w:sz w:val="24"/>
          <w:szCs w:val="24"/>
          <w:lang w:eastAsia="ru-RU"/>
        </w:rPr>
        <w:t>шуроповерта</w:t>
      </w:r>
      <w:proofErr w:type="spellEnd"/>
      <w:r w:rsidRPr="00913EC0">
        <w:rPr>
          <w:rFonts w:ascii="Times New Roman" w:eastAsia="Times New Roman" w:hAnsi="Times New Roman" w:cs="Times New Roman"/>
          <w:b/>
          <w:bCs/>
          <w:sz w:val="24"/>
          <w:szCs w:val="24"/>
          <w:lang w:eastAsia="ru-RU"/>
        </w:rPr>
        <w:t>, герметичного аккумулятора от UPS и т. п.</w:t>
      </w:r>
      <w:r w:rsidRPr="00913EC0">
        <w:rPr>
          <w:rFonts w:ascii="Times New Roman" w:eastAsia="Times New Roman" w:hAnsi="Times New Roman" w:cs="Times New Roman"/>
          <w:sz w:val="24"/>
          <w:szCs w:val="24"/>
          <w:lang w:eastAsia="ru-RU"/>
        </w:rPr>
        <w:t xml:space="preserve"> Ток зарядки фиксированный, по окончании зарядки уменьшается до нуля. Есть индикация процесса и окончания зарядки. </w:t>
      </w:r>
    </w:p>
    <w:p w:rsidR="00913EC0" w:rsidRPr="00913EC0" w:rsidRDefault="00913EC0" w:rsidP="00913EC0">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913EC0">
        <w:rPr>
          <w:rFonts w:ascii="Times New Roman" w:eastAsia="Times New Roman" w:hAnsi="Times New Roman" w:cs="Times New Roman"/>
          <w:b/>
          <w:bCs/>
          <w:sz w:val="36"/>
          <w:szCs w:val="36"/>
          <w:lang w:eastAsia="ru-RU"/>
        </w:rPr>
        <w:t>Техническое задание</w:t>
      </w:r>
    </w:p>
    <w:p w:rsidR="00913EC0" w:rsidRPr="00913EC0" w:rsidRDefault="00913EC0" w:rsidP="00913EC0">
      <w:pPr>
        <w:spacing w:after="240" w:line="240" w:lineRule="auto"/>
        <w:rPr>
          <w:rFonts w:ascii="Times New Roman" w:eastAsia="Times New Roman" w:hAnsi="Times New Roman" w:cs="Times New Roman"/>
          <w:sz w:val="24"/>
          <w:szCs w:val="24"/>
          <w:lang w:eastAsia="ru-RU"/>
        </w:rPr>
      </w:pPr>
      <w:r w:rsidRPr="00913EC0">
        <w:rPr>
          <w:rFonts w:ascii="Times New Roman" w:eastAsia="Times New Roman" w:hAnsi="Times New Roman" w:cs="Times New Roman"/>
          <w:sz w:val="24"/>
          <w:szCs w:val="24"/>
          <w:lang w:eastAsia="ru-RU"/>
        </w:rPr>
        <w:t xml:space="preserve">Мне позвонил друг и сказал, что ему нужно зарядное устройство к </w:t>
      </w:r>
      <w:proofErr w:type="spellStart"/>
      <w:r w:rsidRPr="00913EC0">
        <w:rPr>
          <w:rFonts w:ascii="Times New Roman" w:eastAsia="Times New Roman" w:hAnsi="Times New Roman" w:cs="Times New Roman"/>
          <w:sz w:val="24"/>
          <w:szCs w:val="24"/>
          <w:lang w:eastAsia="ru-RU"/>
        </w:rPr>
        <w:t>шуруповерту</w:t>
      </w:r>
      <w:proofErr w:type="spellEnd"/>
      <w:r w:rsidRPr="00913EC0">
        <w:rPr>
          <w:rFonts w:ascii="Times New Roman" w:eastAsia="Times New Roman" w:hAnsi="Times New Roman" w:cs="Times New Roman"/>
          <w:sz w:val="24"/>
          <w:szCs w:val="24"/>
          <w:lang w:eastAsia="ru-RU"/>
        </w:rPr>
        <w:t xml:space="preserve"> на дачу. C его слов, аккумуляторов в батарее 10 штук емкостью 1400 мА-час. Значит, требуется заряжать батарею 12 вольт. Аккумуляторы никель-кадмиевые, для них возможны три режима зарядки: </w:t>
      </w:r>
      <w:r w:rsidRPr="00913EC0">
        <w:rPr>
          <w:rFonts w:ascii="Times New Roman" w:eastAsia="Times New Roman" w:hAnsi="Times New Roman" w:cs="Times New Roman"/>
          <w:sz w:val="24"/>
          <w:szCs w:val="24"/>
          <w:lang w:eastAsia="ru-RU"/>
        </w:rPr>
        <w:br/>
        <w:t xml:space="preserve">а) медленный, током 0,1 от емкости, время зарядки 14-16 часов; </w:t>
      </w:r>
      <w:r w:rsidRPr="00913EC0">
        <w:rPr>
          <w:rFonts w:ascii="Times New Roman" w:eastAsia="Times New Roman" w:hAnsi="Times New Roman" w:cs="Times New Roman"/>
          <w:sz w:val="24"/>
          <w:szCs w:val="24"/>
          <w:lang w:eastAsia="ru-RU"/>
        </w:rPr>
        <w:br/>
        <w:t xml:space="preserve">б) сверхбыстрый, током от 1 до 4 емкости, время порядка часа; </w:t>
      </w:r>
      <w:r w:rsidRPr="00913EC0">
        <w:rPr>
          <w:rFonts w:ascii="Times New Roman" w:eastAsia="Times New Roman" w:hAnsi="Times New Roman" w:cs="Times New Roman"/>
          <w:sz w:val="24"/>
          <w:szCs w:val="24"/>
          <w:lang w:eastAsia="ru-RU"/>
        </w:rPr>
        <w:br/>
        <w:t>в) ускоренный, током примерно 0,25 от емкости, время зарядки 4-6 часов.</w:t>
      </w:r>
      <w:r w:rsidRPr="00913EC0">
        <w:rPr>
          <w:rFonts w:ascii="Times New Roman" w:eastAsia="Times New Roman" w:hAnsi="Times New Roman" w:cs="Times New Roman"/>
          <w:sz w:val="24"/>
          <w:szCs w:val="24"/>
          <w:lang w:eastAsia="ru-RU"/>
        </w:rPr>
        <w:br/>
      </w:r>
      <w:r w:rsidRPr="00913EC0">
        <w:rPr>
          <w:rFonts w:ascii="Times New Roman" w:eastAsia="Times New Roman" w:hAnsi="Times New Roman" w:cs="Times New Roman"/>
          <w:sz w:val="24"/>
          <w:szCs w:val="24"/>
          <w:lang w:eastAsia="ru-RU"/>
        </w:rPr>
        <w:br/>
        <w:t xml:space="preserve">На мой взгляд, вариант а) слишком медленный, пока батарея зарядится, или желание работать пропадет, или будет пора уезжать; вариант б) рискован, велика вероятность взрыва или выхода из строя батареи, для предотвращения этого нужен </w:t>
      </w:r>
      <w:proofErr w:type="gramStart"/>
      <w:r w:rsidRPr="00913EC0">
        <w:rPr>
          <w:rFonts w:ascii="Times New Roman" w:eastAsia="Times New Roman" w:hAnsi="Times New Roman" w:cs="Times New Roman"/>
          <w:sz w:val="24"/>
          <w:szCs w:val="24"/>
          <w:lang w:eastAsia="ru-RU"/>
        </w:rPr>
        <w:t>контроль за</w:t>
      </w:r>
      <w:proofErr w:type="gramEnd"/>
      <w:r w:rsidRPr="00913EC0">
        <w:rPr>
          <w:rFonts w:ascii="Times New Roman" w:eastAsia="Times New Roman" w:hAnsi="Times New Roman" w:cs="Times New Roman"/>
          <w:sz w:val="24"/>
          <w:szCs w:val="24"/>
          <w:lang w:eastAsia="ru-RU"/>
        </w:rPr>
        <w:t xml:space="preserve"> температурой каждого элемента, схема </w:t>
      </w:r>
      <w:r w:rsidRPr="00913EC0">
        <w:rPr>
          <w:rFonts w:ascii="Times New Roman" w:eastAsia="Times New Roman" w:hAnsi="Times New Roman" w:cs="Times New Roman"/>
          <w:sz w:val="24"/>
          <w:szCs w:val="24"/>
          <w:lang w:eastAsia="ru-RU"/>
        </w:rPr>
        <w:lastRenderedPageBreak/>
        <w:t>должна быть сложной, лучше на микроконтроллере, для него придется писать и отлаживать программу, далеко не все аккумуляторы могут выдержать такой режим, особенно герметичные. Остается режим в) — вечером батарея ставится на зарядку, утром аккумуляторы полностью заряжены, заряд полный, вероятность проблем минимальна.</w:t>
      </w:r>
      <w:r w:rsidRPr="00913EC0">
        <w:rPr>
          <w:rFonts w:ascii="Times New Roman" w:eastAsia="Times New Roman" w:hAnsi="Times New Roman" w:cs="Times New Roman"/>
          <w:sz w:val="24"/>
          <w:szCs w:val="24"/>
          <w:lang w:eastAsia="ru-RU"/>
        </w:rPr>
        <w:br/>
      </w:r>
      <w:r w:rsidRPr="00913EC0">
        <w:rPr>
          <w:rFonts w:ascii="Times New Roman" w:eastAsia="Times New Roman" w:hAnsi="Times New Roman" w:cs="Times New Roman"/>
          <w:sz w:val="24"/>
          <w:szCs w:val="24"/>
          <w:lang w:eastAsia="ru-RU"/>
        </w:rPr>
        <w:br/>
        <w:t xml:space="preserve">Итак, токовый режим выбран, следующий (и самый сложный) этап — выбор критерия отключения зарядки. Обычно используются: отключение по таймеру, по достижению порогового напряжения, по мизерному падению напряжения при полной зарядке, по температуре. Проблема в том, что в одних случаях реализация сложна, в других ненадежна. Приемлемый вариант — пороговое напряжение, но если хотя бы один элемент плохой, </w:t>
      </w:r>
      <w:proofErr w:type="gramStart"/>
      <w:r w:rsidRPr="00913EC0">
        <w:rPr>
          <w:rFonts w:ascii="Times New Roman" w:eastAsia="Times New Roman" w:hAnsi="Times New Roman" w:cs="Times New Roman"/>
          <w:sz w:val="24"/>
          <w:szCs w:val="24"/>
          <w:lang w:eastAsia="ru-RU"/>
        </w:rPr>
        <w:t>напряжение никогда не достигнет</w:t>
      </w:r>
      <w:proofErr w:type="gramEnd"/>
      <w:r w:rsidRPr="00913EC0">
        <w:rPr>
          <w:rFonts w:ascii="Times New Roman" w:eastAsia="Times New Roman" w:hAnsi="Times New Roman" w:cs="Times New Roman"/>
          <w:sz w:val="24"/>
          <w:szCs w:val="24"/>
          <w:lang w:eastAsia="ru-RU"/>
        </w:rPr>
        <w:t xml:space="preserve"> порогового уровня. Поэтому я рекомендую при первой зарядке проконтролировать напряжение конкретной батареи. В литературе написано, что напряжение полной зарядки на элемент составляет 1,45-1,48 В. </w:t>
      </w:r>
      <w:r w:rsidRPr="00913EC0">
        <w:rPr>
          <w:rFonts w:ascii="Times New Roman" w:eastAsia="Times New Roman" w:hAnsi="Times New Roman" w:cs="Times New Roman"/>
          <w:sz w:val="24"/>
          <w:szCs w:val="24"/>
          <w:lang w:eastAsia="ru-RU"/>
        </w:rPr>
        <w:br/>
      </w:r>
      <w:r w:rsidRPr="00913EC0">
        <w:rPr>
          <w:rFonts w:ascii="Times New Roman" w:eastAsia="Times New Roman" w:hAnsi="Times New Roman" w:cs="Times New Roman"/>
          <w:sz w:val="24"/>
          <w:szCs w:val="24"/>
          <w:lang w:eastAsia="ru-RU"/>
        </w:rPr>
        <w:br/>
        <w:t>Для удобства эксплуатации необходима индикация. Я исходил из того, что нужен контроль включения в сеть, исправности устройства, контроль цепи зарядки, состояния аккумуляторной батареи. Звуковая сигнализация не нужна — она может запиликать ночью, да и зарядное устройство должно работать так, чтобы батарея могла оставаться в зарядном устройстве без вреда. По этой же причине таймер не обязателен.</w:t>
      </w:r>
      <w:r w:rsidRPr="00913EC0">
        <w:rPr>
          <w:rFonts w:ascii="Times New Roman" w:eastAsia="Times New Roman" w:hAnsi="Times New Roman" w:cs="Times New Roman"/>
          <w:sz w:val="24"/>
          <w:szCs w:val="24"/>
          <w:lang w:eastAsia="ru-RU"/>
        </w:rPr>
        <w:br/>
        <w:t xml:space="preserve">Анализ промышленных схем удивил. В них обычно нет стабилизации тока, ограничение происходит за счет сопротивления вторичной обмотки. Значит при отклонении сетевого напряжения, или не будет полной зарядки, или ток значительно возрастет. </w:t>
      </w:r>
    </w:p>
    <w:p w:rsidR="00913EC0" w:rsidRPr="00913EC0" w:rsidRDefault="00913EC0" w:rsidP="00913EC0">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913EC0">
        <w:rPr>
          <w:rFonts w:ascii="Times New Roman" w:eastAsia="Times New Roman" w:hAnsi="Times New Roman" w:cs="Times New Roman"/>
          <w:b/>
          <w:bCs/>
          <w:sz w:val="36"/>
          <w:szCs w:val="36"/>
          <w:lang w:eastAsia="ru-RU"/>
        </w:rPr>
        <w:t>Схема и детали</w:t>
      </w:r>
    </w:p>
    <w:p w:rsidR="00913EC0" w:rsidRPr="00913EC0" w:rsidRDefault="00913EC0" w:rsidP="00913EC0">
      <w:pPr>
        <w:spacing w:after="0" w:line="240" w:lineRule="auto"/>
        <w:rPr>
          <w:rFonts w:ascii="Times New Roman" w:eastAsia="Times New Roman" w:hAnsi="Times New Roman" w:cs="Times New Roman"/>
          <w:sz w:val="24"/>
          <w:szCs w:val="24"/>
          <w:lang w:eastAsia="ru-RU"/>
        </w:rPr>
      </w:pPr>
      <w:r w:rsidRPr="00913EC0">
        <w:rPr>
          <w:rFonts w:ascii="Times New Roman" w:eastAsia="Times New Roman" w:hAnsi="Times New Roman" w:cs="Times New Roman"/>
          <w:sz w:val="24"/>
          <w:szCs w:val="24"/>
          <w:lang w:eastAsia="ru-RU"/>
        </w:rPr>
        <w:t>Для радиолюбительской самоделки, на мой взгляд, нужно, чтобы конструкция была:</w:t>
      </w:r>
      <w:r w:rsidRPr="00913EC0">
        <w:rPr>
          <w:rFonts w:ascii="Times New Roman" w:eastAsia="Times New Roman" w:hAnsi="Times New Roman" w:cs="Times New Roman"/>
          <w:sz w:val="24"/>
          <w:szCs w:val="24"/>
          <w:lang w:eastAsia="ru-RU"/>
        </w:rPr>
        <w:br/>
        <w:t>- простая,</w:t>
      </w:r>
      <w:r w:rsidRPr="00913EC0">
        <w:rPr>
          <w:rFonts w:ascii="Times New Roman" w:eastAsia="Times New Roman" w:hAnsi="Times New Roman" w:cs="Times New Roman"/>
          <w:sz w:val="24"/>
          <w:szCs w:val="24"/>
          <w:lang w:eastAsia="ru-RU"/>
        </w:rPr>
        <w:br/>
        <w:t>- недорогая,</w:t>
      </w:r>
      <w:r w:rsidRPr="00913EC0">
        <w:rPr>
          <w:rFonts w:ascii="Times New Roman" w:eastAsia="Times New Roman" w:hAnsi="Times New Roman" w:cs="Times New Roman"/>
          <w:sz w:val="24"/>
          <w:szCs w:val="24"/>
          <w:lang w:eastAsia="ru-RU"/>
        </w:rPr>
        <w:br/>
        <w:t>- из недефицитных деталей,</w:t>
      </w:r>
      <w:r w:rsidRPr="00913EC0">
        <w:rPr>
          <w:rFonts w:ascii="Times New Roman" w:eastAsia="Times New Roman" w:hAnsi="Times New Roman" w:cs="Times New Roman"/>
          <w:sz w:val="24"/>
          <w:szCs w:val="24"/>
          <w:lang w:eastAsia="ru-RU"/>
        </w:rPr>
        <w:br/>
        <w:t>- плата должна быть с простой разводкой.</w:t>
      </w:r>
    </w:p>
    <w:p w:rsidR="00913EC0" w:rsidRPr="00913EC0" w:rsidRDefault="00913EC0" w:rsidP="00913EC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6645910" cy="4160905"/>
            <wp:effectExtent l="19050" t="0" r="2540" b="0"/>
            <wp:docPr id="8" name="Рисунок 8" descr="D:\Local Disk E_102420141218\Users\Руслан\YandexDisk\Спец.программы\Простое зарядное устройство с постоянным током зарядки и ограничением выходного напряжения на LM317\1335978024_zu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Local Disk E_102420141218\Users\Руслан\YandexDisk\Спец.программы\Простое зарядное устройство с постоянным током зарядки и ограничением выходного напряжения на LM317\1335978024_zu2.gif"/>
                    <pic:cNvPicPr>
                      <a:picLocks noChangeAspect="1" noChangeArrowheads="1"/>
                    </pic:cNvPicPr>
                  </pic:nvPicPr>
                  <pic:blipFill>
                    <a:blip r:embed="rId8" cstate="print"/>
                    <a:srcRect/>
                    <a:stretch>
                      <a:fillRect/>
                    </a:stretch>
                  </pic:blipFill>
                  <pic:spPr bwMode="auto">
                    <a:xfrm>
                      <a:off x="0" y="0"/>
                      <a:ext cx="6645910" cy="4160905"/>
                    </a:xfrm>
                    <a:prstGeom prst="rect">
                      <a:avLst/>
                    </a:prstGeom>
                    <a:noFill/>
                    <a:ln w="9525">
                      <a:noFill/>
                      <a:miter lim="800000"/>
                      <a:headEnd/>
                      <a:tailEnd/>
                    </a:ln>
                  </pic:spPr>
                </pic:pic>
              </a:graphicData>
            </a:graphic>
          </wp:inline>
        </w:drawing>
      </w:r>
      <w:r w:rsidRPr="00913EC0">
        <w:rPr>
          <w:rFonts w:ascii="Times New Roman" w:eastAsia="Times New Roman" w:hAnsi="Times New Roman" w:cs="Times New Roman"/>
          <w:sz w:val="24"/>
          <w:szCs w:val="24"/>
          <w:lang w:eastAsia="ru-RU"/>
        </w:rPr>
        <w:br/>
      </w:r>
      <w:r w:rsidRPr="00913EC0">
        <w:rPr>
          <w:rFonts w:ascii="Times New Roman" w:eastAsia="Times New Roman" w:hAnsi="Times New Roman" w:cs="Times New Roman"/>
          <w:b/>
          <w:bCs/>
          <w:sz w:val="24"/>
          <w:szCs w:val="24"/>
          <w:lang w:eastAsia="ru-RU"/>
        </w:rPr>
        <w:lastRenderedPageBreak/>
        <w:t>ВНИМАНИЕ!</w:t>
      </w:r>
      <w:r w:rsidRPr="00913EC0">
        <w:rPr>
          <w:rFonts w:ascii="Times New Roman" w:eastAsia="Times New Roman" w:hAnsi="Times New Roman" w:cs="Times New Roman"/>
          <w:sz w:val="24"/>
          <w:szCs w:val="24"/>
          <w:lang w:eastAsia="ru-RU"/>
        </w:rPr>
        <w:t xml:space="preserve"> На схеме указаны детали для варианта </w:t>
      </w:r>
      <w:r w:rsidRPr="00913EC0">
        <w:rPr>
          <w:rFonts w:ascii="Times New Roman" w:eastAsia="Times New Roman" w:hAnsi="Times New Roman" w:cs="Times New Roman"/>
          <w:b/>
          <w:bCs/>
          <w:sz w:val="24"/>
          <w:szCs w:val="24"/>
          <w:lang w:eastAsia="ru-RU"/>
        </w:rPr>
        <w:t>ЗУ с током до 1А</w:t>
      </w:r>
      <w:r w:rsidRPr="00913EC0">
        <w:rPr>
          <w:rFonts w:ascii="Times New Roman" w:eastAsia="Times New Roman" w:hAnsi="Times New Roman" w:cs="Times New Roman"/>
          <w:sz w:val="24"/>
          <w:szCs w:val="24"/>
          <w:lang w:eastAsia="ru-RU"/>
        </w:rPr>
        <w:t xml:space="preserve">. </w:t>
      </w:r>
      <w:r w:rsidRPr="00913EC0">
        <w:rPr>
          <w:rFonts w:ascii="Times New Roman" w:eastAsia="Times New Roman" w:hAnsi="Times New Roman" w:cs="Times New Roman"/>
          <w:sz w:val="24"/>
          <w:szCs w:val="24"/>
          <w:lang w:eastAsia="ru-RU"/>
        </w:rPr>
        <w:br/>
        <w:t>Если вам требуется больше - замените диоды, предохранитель и пр. сообразно!</w:t>
      </w:r>
    </w:p>
    <w:p w:rsidR="00913EC0" w:rsidRPr="00913EC0" w:rsidRDefault="00913EC0" w:rsidP="00913EC0">
      <w:pPr>
        <w:spacing w:after="240" w:line="240" w:lineRule="auto"/>
        <w:rPr>
          <w:rFonts w:ascii="Times New Roman" w:eastAsia="Times New Roman" w:hAnsi="Times New Roman" w:cs="Times New Roman"/>
          <w:sz w:val="24"/>
          <w:szCs w:val="24"/>
          <w:lang w:eastAsia="ru-RU"/>
        </w:rPr>
      </w:pPr>
      <w:r w:rsidRPr="00913EC0">
        <w:rPr>
          <w:rFonts w:ascii="Times New Roman" w:eastAsia="Times New Roman" w:hAnsi="Times New Roman" w:cs="Times New Roman"/>
          <w:sz w:val="24"/>
          <w:szCs w:val="24"/>
          <w:lang w:eastAsia="ru-RU"/>
        </w:rPr>
        <w:br/>
        <w:t>Желательно использовать то, что есть под рукой</w:t>
      </w:r>
      <w:proofErr w:type="gramStart"/>
      <w:r w:rsidRPr="00913EC0">
        <w:rPr>
          <w:rFonts w:ascii="Times New Roman" w:eastAsia="Times New Roman" w:hAnsi="Times New Roman" w:cs="Times New Roman"/>
          <w:sz w:val="24"/>
          <w:szCs w:val="24"/>
          <w:lang w:eastAsia="ru-RU"/>
        </w:rPr>
        <w:t xml:space="preserve"> ,</w:t>
      </w:r>
      <w:proofErr w:type="gramEnd"/>
      <w:r w:rsidRPr="00913EC0">
        <w:rPr>
          <w:rFonts w:ascii="Times New Roman" w:eastAsia="Times New Roman" w:hAnsi="Times New Roman" w:cs="Times New Roman"/>
          <w:sz w:val="24"/>
          <w:szCs w:val="24"/>
          <w:lang w:eastAsia="ru-RU"/>
        </w:rPr>
        <w:t xml:space="preserve"> что не надо искать по рынкам и магазинам. Для зарядок есть специальная микросхема </w:t>
      </w:r>
      <w:r w:rsidRPr="00913EC0">
        <w:rPr>
          <w:rFonts w:ascii="Times New Roman" w:eastAsia="Times New Roman" w:hAnsi="Times New Roman" w:cs="Times New Roman"/>
          <w:b/>
          <w:bCs/>
          <w:sz w:val="24"/>
          <w:szCs w:val="24"/>
          <w:lang w:eastAsia="ru-RU"/>
        </w:rPr>
        <w:t>L200C</w:t>
      </w:r>
      <w:r w:rsidRPr="00913EC0">
        <w:rPr>
          <w:rFonts w:ascii="Times New Roman" w:eastAsia="Times New Roman" w:hAnsi="Times New Roman" w:cs="Times New Roman"/>
          <w:sz w:val="24"/>
          <w:szCs w:val="24"/>
          <w:lang w:eastAsia="ru-RU"/>
        </w:rPr>
        <w:t>, но мне было интереснее приспособить</w:t>
      </w:r>
      <w:r w:rsidRPr="00913EC0">
        <w:rPr>
          <w:rFonts w:ascii="Times New Roman" w:eastAsia="Times New Roman" w:hAnsi="Times New Roman" w:cs="Times New Roman"/>
          <w:b/>
          <w:bCs/>
          <w:sz w:val="24"/>
          <w:szCs w:val="24"/>
          <w:lang w:eastAsia="ru-RU"/>
        </w:rPr>
        <w:t xml:space="preserve"> КР142ЕН12 (аналог LM317)</w:t>
      </w:r>
      <w:r w:rsidRPr="00913EC0">
        <w:rPr>
          <w:rFonts w:ascii="Times New Roman" w:eastAsia="Times New Roman" w:hAnsi="Times New Roman" w:cs="Times New Roman"/>
          <w:sz w:val="24"/>
          <w:szCs w:val="24"/>
          <w:lang w:eastAsia="ru-RU"/>
        </w:rPr>
        <w:t xml:space="preserve">. Трансформатор нашелся с вторичной обмоткой на 18 вольт, чтобы убедиться в его пригодности, было измерено напряжение под нагрузкой 300 мА, оно оказалось 16 вольт, это нормально т. к. допустимо падение на 10% . Резисторы применены в основном SMD, транзистор КТ503 можно заменить практически любым той же проводимости. </w:t>
      </w:r>
      <w:r w:rsidRPr="00913EC0">
        <w:rPr>
          <w:rFonts w:ascii="Times New Roman" w:eastAsia="Times New Roman" w:hAnsi="Times New Roman" w:cs="Times New Roman"/>
          <w:sz w:val="24"/>
          <w:szCs w:val="24"/>
          <w:lang w:eastAsia="ru-RU"/>
        </w:rPr>
        <w:br/>
        <w:t xml:space="preserve">Я использовал </w:t>
      </w:r>
      <w:proofErr w:type="spellStart"/>
      <w:r w:rsidRPr="00913EC0">
        <w:rPr>
          <w:rFonts w:ascii="Times New Roman" w:eastAsia="Times New Roman" w:hAnsi="Times New Roman" w:cs="Times New Roman"/>
          <w:sz w:val="24"/>
          <w:szCs w:val="24"/>
          <w:lang w:eastAsia="ru-RU"/>
        </w:rPr>
        <w:t>сверхъяркие</w:t>
      </w:r>
      <w:proofErr w:type="spellEnd"/>
      <w:r w:rsidRPr="00913EC0">
        <w:rPr>
          <w:rFonts w:ascii="Times New Roman" w:eastAsia="Times New Roman" w:hAnsi="Times New Roman" w:cs="Times New Roman"/>
          <w:sz w:val="24"/>
          <w:szCs w:val="24"/>
          <w:lang w:eastAsia="ru-RU"/>
        </w:rPr>
        <w:t xml:space="preserve"> светодиоды неизвестной марки, поскольку они отлично работают при токе 1 мА, можно ставить любые светодиоды, но придется подобрать резисторы R6 R9 для желаемой яркости.</w:t>
      </w:r>
    </w:p>
    <w:p w:rsidR="00913EC0" w:rsidRPr="00913EC0" w:rsidRDefault="00913EC0" w:rsidP="00913EC0">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913EC0">
        <w:rPr>
          <w:rFonts w:ascii="Times New Roman" w:eastAsia="Times New Roman" w:hAnsi="Times New Roman" w:cs="Times New Roman"/>
          <w:b/>
          <w:bCs/>
          <w:sz w:val="36"/>
          <w:szCs w:val="36"/>
          <w:lang w:eastAsia="ru-RU"/>
        </w:rPr>
        <w:t>Настройка</w:t>
      </w:r>
    </w:p>
    <w:p w:rsidR="00913EC0" w:rsidRPr="00913EC0" w:rsidRDefault="00913EC0" w:rsidP="00913EC0">
      <w:pPr>
        <w:spacing w:after="240" w:line="240" w:lineRule="auto"/>
        <w:rPr>
          <w:rFonts w:ascii="Times New Roman" w:eastAsia="Times New Roman" w:hAnsi="Times New Roman" w:cs="Times New Roman"/>
          <w:sz w:val="24"/>
          <w:szCs w:val="24"/>
          <w:lang w:eastAsia="ru-RU"/>
        </w:rPr>
      </w:pPr>
      <w:r w:rsidRPr="00913EC0">
        <w:rPr>
          <w:rFonts w:ascii="Times New Roman" w:eastAsia="Times New Roman" w:hAnsi="Times New Roman" w:cs="Times New Roman"/>
          <w:sz w:val="24"/>
          <w:szCs w:val="24"/>
          <w:lang w:eastAsia="ru-RU"/>
        </w:rPr>
        <w:t xml:space="preserve">Без нагрузки подстройкой R5 убедиться, что напряжение на выходе плавно регулируется около 14 вольт. Подгонкой R7 R8 добиться зажигания D6 при напряжении 14…14,2 вольт. На печатной плате предусмотрено место для подключения SMD резисторов параллельно R7 R8 для их подгонки, при указанных на схеме номиналах, подстройка не потребовалась. </w:t>
      </w:r>
      <w:r w:rsidRPr="00913EC0">
        <w:rPr>
          <w:rFonts w:ascii="Times New Roman" w:eastAsia="Times New Roman" w:hAnsi="Times New Roman" w:cs="Times New Roman"/>
          <w:sz w:val="24"/>
          <w:szCs w:val="24"/>
          <w:lang w:eastAsia="ru-RU"/>
        </w:rPr>
        <w:br/>
      </w:r>
      <w:r w:rsidRPr="00913EC0">
        <w:rPr>
          <w:rFonts w:ascii="Times New Roman" w:eastAsia="Times New Roman" w:hAnsi="Times New Roman" w:cs="Times New Roman"/>
          <w:sz w:val="24"/>
          <w:szCs w:val="24"/>
          <w:lang w:eastAsia="ru-RU"/>
        </w:rPr>
        <w:br/>
        <w:t xml:space="preserve">Затем подстройкой R5 установить на выходе напряжение 14,4…14,5 вольт. Подключить нагрузку, например, 20 Ом и убедиться, что ток в нагрузке примерно 300 мА. Закоротить </w:t>
      </w:r>
      <w:proofErr w:type="gramStart"/>
      <w:r w:rsidRPr="00913EC0">
        <w:rPr>
          <w:rFonts w:ascii="Times New Roman" w:eastAsia="Times New Roman" w:hAnsi="Times New Roman" w:cs="Times New Roman"/>
          <w:sz w:val="24"/>
          <w:szCs w:val="24"/>
          <w:lang w:eastAsia="ru-RU"/>
        </w:rPr>
        <w:t>не надолго</w:t>
      </w:r>
      <w:proofErr w:type="gramEnd"/>
      <w:r w:rsidRPr="00913EC0">
        <w:rPr>
          <w:rFonts w:ascii="Times New Roman" w:eastAsia="Times New Roman" w:hAnsi="Times New Roman" w:cs="Times New Roman"/>
          <w:sz w:val="24"/>
          <w:szCs w:val="24"/>
          <w:lang w:eastAsia="ru-RU"/>
        </w:rPr>
        <w:t xml:space="preserve"> выход и убедиться, что оба диода гаснут, предохранитель не перегорает. Без нагрузки должны гореть оба светодиода, при подключении аккумулятора красный светодиод гаснет. Если цепь заряда оборвана или аккумулятор заряжен полностью, красный светодиод не гаснет. </w:t>
      </w:r>
      <w:r w:rsidRPr="00913EC0">
        <w:rPr>
          <w:rFonts w:ascii="Times New Roman" w:eastAsia="Times New Roman" w:hAnsi="Times New Roman" w:cs="Times New Roman"/>
          <w:sz w:val="24"/>
          <w:szCs w:val="24"/>
          <w:lang w:eastAsia="ru-RU"/>
        </w:rPr>
        <w:br/>
      </w:r>
      <w:r w:rsidRPr="00913EC0">
        <w:rPr>
          <w:rFonts w:ascii="Times New Roman" w:eastAsia="Times New Roman" w:hAnsi="Times New Roman" w:cs="Times New Roman"/>
          <w:sz w:val="24"/>
          <w:szCs w:val="24"/>
          <w:lang w:eastAsia="ru-RU"/>
        </w:rPr>
        <w:br/>
        <w:t xml:space="preserve">Подключить аккумулятор, убедиться, что красный светодиод гаснет и зарядка проходит нормально. При приближении к полной зарядке красный диод должен загореться. Проконтролировать напряжение на полностью заряженной батарее и, при необходимости, подкорректировать резистором R5 выходное напряжение. Если напряжение заметно отличается от нормы, батарея неисправна. Надо проконтролировать состояние всех элементов батареи и заменить </w:t>
      </w:r>
      <w:proofErr w:type="gramStart"/>
      <w:r w:rsidRPr="00913EC0">
        <w:rPr>
          <w:rFonts w:ascii="Times New Roman" w:eastAsia="Times New Roman" w:hAnsi="Times New Roman" w:cs="Times New Roman"/>
          <w:sz w:val="24"/>
          <w:szCs w:val="24"/>
          <w:lang w:eastAsia="ru-RU"/>
        </w:rPr>
        <w:t>неисправный</w:t>
      </w:r>
      <w:proofErr w:type="gramEnd"/>
      <w:r w:rsidRPr="00913EC0">
        <w:rPr>
          <w:rFonts w:ascii="Times New Roman" w:eastAsia="Times New Roman" w:hAnsi="Times New Roman" w:cs="Times New Roman"/>
          <w:sz w:val="24"/>
          <w:szCs w:val="24"/>
          <w:lang w:eastAsia="ru-RU"/>
        </w:rPr>
        <w:t xml:space="preserve">. </w:t>
      </w:r>
    </w:p>
    <w:p w:rsidR="00913EC0" w:rsidRPr="00913EC0" w:rsidRDefault="00913EC0" w:rsidP="00913EC0">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913EC0">
        <w:rPr>
          <w:rFonts w:ascii="Times New Roman" w:eastAsia="Times New Roman" w:hAnsi="Times New Roman" w:cs="Times New Roman"/>
          <w:b/>
          <w:bCs/>
          <w:sz w:val="36"/>
          <w:szCs w:val="36"/>
          <w:lang w:eastAsia="ru-RU"/>
        </w:rPr>
        <w:t>Заключение</w:t>
      </w:r>
    </w:p>
    <w:p w:rsidR="00913EC0" w:rsidRPr="00913EC0" w:rsidRDefault="00913EC0" w:rsidP="00913EC0">
      <w:pPr>
        <w:spacing w:after="0" w:line="240" w:lineRule="auto"/>
        <w:rPr>
          <w:rFonts w:ascii="Times New Roman" w:eastAsia="Times New Roman" w:hAnsi="Times New Roman" w:cs="Times New Roman"/>
          <w:sz w:val="24"/>
          <w:szCs w:val="24"/>
          <w:lang w:eastAsia="ru-RU"/>
        </w:rPr>
      </w:pPr>
      <w:r w:rsidRPr="00913EC0">
        <w:rPr>
          <w:rFonts w:ascii="Times New Roman" w:eastAsia="Times New Roman" w:hAnsi="Times New Roman" w:cs="Times New Roman"/>
          <w:sz w:val="24"/>
          <w:szCs w:val="24"/>
          <w:lang w:eastAsia="ru-RU"/>
        </w:rPr>
        <w:t>Устройство позволяет изменять зарядный ток до 1,5</w:t>
      </w:r>
      <w:proofErr w:type="gramStart"/>
      <w:r w:rsidRPr="00913EC0">
        <w:rPr>
          <w:rFonts w:ascii="Times New Roman" w:eastAsia="Times New Roman" w:hAnsi="Times New Roman" w:cs="Times New Roman"/>
          <w:sz w:val="24"/>
          <w:szCs w:val="24"/>
          <w:lang w:eastAsia="ru-RU"/>
        </w:rPr>
        <w:t xml:space="preserve"> А</w:t>
      </w:r>
      <w:proofErr w:type="gramEnd"/>
      <w:r w:rsidRPr="00913EC0">
        <w:rPr>
          <w:rFonts w:ascii="Times New Roman" w:eastAsia="Times New Roman" w:hAnsi="Times New Roman" w:cs="Times New Roman"/>
          <w:sz w:val="24"/>
          <w:szCs w:val="24"/>
          <w:lang w:eastAsia="ru-RU"/>
        </w:rPr>
        <w:t xml:space="preserve"> (надо следить, чтобы тепловая мощность КР142ЕН12 не была превышена), напряжение аккумуляторной батареи может быть 6, 12, 18, 24 вольта при этом может понадобиться замена некоторых резисторов и дополнительная настройка. Для изменения зарядного тока при одном напряжении, удобно параллельно R2 через переключатель, подключать шунты.</w:t>
      </w:r>
      <w:r w:rsidRPr="00913EC0">
        <w:rPr>
          <w:rFonts w:ascii="Times New Roman" w:eastAsia="Times New Roman" w:hAnsi="Times New Roman" w:cs="Times New Roman"/>
          <w:sz w:val="24"/>
          <w:szCs w:val="24"/>
          <w:lang w:eastAsia="ru-RU"/>
        </w:rPr>
        <w:br/>
      </w:r>
      <w:r w:rsidRPr="00913EC0">
        <w:rPr>
          <w:rFonts w:ascii="Times New Roman" w:eastAsia="Times New Roman" w:hAnsi="Times New Roman" w:cs="Times New Roman"/>
          <w:sz w:val="24"/>
          <w:szCs w:val="24"/>
          <w:lang w:eastAsia="ru-RU"/>
        </w:rPr>
        <w:br/>
        <w:t xml:space="preserve">Размеры </w:t>
      </w:r>
      <w:proofErr w:type="spellStart"/>
      <w:r w:rsidRPr="00913EC0">
        <w:rPr>
          <w:rFonts w:ascii="Times New Roman" w:eastAsia="Times New Roman" w:hAnsi="Times New Roman" w:cs="Times New Roman"/>
          <w:sz w:val="24"/>
          <w:szCs w:val="24"/>
          <w:lang w:eastAsia="ru-RU"/>
        </w:rPr>
        <w:t>теплоотвода</w:t>
      </w:r>
      <w:proofErr w:type="spellEnd"/>
      <w:r w:rsidRPr="00913EC0">
        <w:rPr>
          <w:rFonts w:ascii="Times New Roman" w:eastAsia="Times New Roman" w:hAnsi="Times New Roman" w:cs="Times New Roman"/>
          <w:sz w:val="24"/>
          <w:szCs w:val="24"/>
          <w:lang w:eastAsia="ru-RU"/>
        </w:rPr>
        <w:t xml:space="preserve"> зависят от разницы между входным и выходным напряжением и тока стабилизации, поэтому желательно не завышать напряжение вторичной обмотки трансформатора, излишнее напряжение приводит к перегреву. Корпус не делался т. к. это проблема заказчика. При его изготовлении надо обеспечить хорошую вентиляцию. На фото показан настроечный радиатор, он будет заменен на пластину «по месту». </w:t>
      </w:r>
      <w:r w:rsidRPr="00913EC0">
        <w:rPr>
          <w:rFonts w:ascii="Times New Roman" w:eastAsia="Times New Roman" w:hAnsi="Times New Roman" w:cs="Times New Roman"/>
          <w:sz w:val="24"/>
          <w:szCs w:val="24"/>
          <w:lang w:eastAsia="ru-RU"/>
        </w:rPr>
        <w:br/>
      </w:r>
      <w:r w:rsidRPr="00913EC0">
        <w:rPr>
          <w:rFonts w:ascii="Times New Roman" w:eastAsia="Times New Roman" w:hAnsi="Times New Roman" w:cs="Times New Roman"/>
          <w:sz w:val="24"/>
          <w:szCs w:val="24"/>
          <w:lang w:eastAsia="ru-RU"/>
        </w:rPr>
        <w:br/>
        <w:t>При настройке и испытаниях заряжалась батарея из десяти никель-кадмиевых элементов емкостью 7 А-час. Время зарядки пропорционально увеличилось, но батарея зарядилась полностью.</w:t>
      </w:r>
    </w:p>
    <w:p w:rsidR="00913EC0" w:rsidRPr="00913EC0" w:rsidRDefault="00913EC0" w:rsidP="00913EC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lastRenderedPageBreak/>
        <w:drawing>
          <wp:inline distT="0" distB="0" distL="0" distR="0">
            <wp:extent cx="6645910" cy="4683063"/>
            <wp:effectExtent l="19050" t="0" r="2540" b="0"/>
            <wp:docPr id="9" name="Рисунок 9" descr="D:\Local Disk E_102420141218\Users\Руслан\YandexDisk\Спец.программы\Простое зарядное устройство с постоянным током зарядки и ограничением выходного напряжения на LM317\1335978043_zu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Local Disk E_102420141218\Users\Руслан\YandexDisk\Спец.программы\Простое зарядное устройство с постоянным током зарядки и ограничением выходного напряжения на LM317\1335978043_zu3.jpg"/>
                    <pic:cNvPicPr>
                      <a:picLocks noChangeAspect="1" noChangeArrowheads="1"/>
                    </pic:cNvPicPr>
                  </pic:nvPicPr>
                  <pic:blipFill>
                    <a:blip r:embed="rId9" cstate="print"/>
                    <a:srcRect/>
                    <a:stretch>
                      <a:fillRect/>
                    </a:stretch>
                  </pic:blipFill>
                  <pic:spPr bwMode="auto">
                    <a:xfrm>
                      <a:off x="0" y="0"/>
                      <a:ext cx="6645910" cy="4683063"/>
                    </a:xfrm>
                    <a:prstGeom prst="rect">
                      <a:avLst/>
                    </a:prstGeom>
                    <a:noFill/>
                    <a:ln w="9525">
                      <a:noFill/>
                      <a:miter lim="800000"/>
                      <a:headEnd/>
                      <a:tailEnd/>
                    </a:ln>
                  </pic:spPr>
                </pic:pic>
              </a:graphicData>
            </a:graphic>
          </wp:inline>
        </w:drawing>
      </w:r>
    </w:p>
    <w:p w:rsidR="00913EC0" w:rsidRPr="00913EC0" w:rsidRDefault="00913EC0" w:rsidP="00913EC0">
      <w:pPr>
        <w:spacing w:after="240" w:line="240" w:lineRule="auto"/>
        <w:rPr>
          <w:rFonts w:ascii="Times New Roman" w:eastAsia="Times New Roman" w:hAnsi="Times New Roman" w:cs="Times New Roman"/>
          <w:sz w:val="24"/>
          <w:szCs w:val="24"/>
          <w:lang w:eastAsia="ru-RU"/>
        </w:rPr>
      </w:pPr>
    </w:p>
    <w:p w:rsidR="00913EC0" w:rsidRPr="00913EC0" w:rsidRDefault="00913EC0" w:rsidP="00913EC0">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913EC0">
        <w:rPr>
          <w:rFonts w:ascii="Times New Roman" w:eastAsia="Times New Roman" w:hAnsi="Times New Roman" w:cs="Times New Roman"/>
          <w:b/>
          <w:bCs/>
          <w:sz w:val="36"/>
          <w:szCs w:val="36"/>
          <w:lang w:eastAsia="ru-RU"/>
        </w:rPr>
        <w:t>Файлы</w:t>
      </w:r>
    </w:p>
    <w:p w:rsidR="00913EC0" w:rsidRPr="00913EC0" w:rsidRDefault="00913EC0" w:rsidP="00913EC0">
      <w:pPr>
        <w:spacing w:after="0" w:line="240" w:lineRule="auto"/>
        <w:rPr>
          <w:rFonts w:ascii="Times New Roman" w:eastAsia="Times New Roman" w:hAnsi="Times New Roman" w:cs="Times New Roman"/>
          <w:sz w:val="24"/>
          <w:szCs w:val="24"/>
          <w:lang w:eastAsia="ru-RU"/>
        </w:rPr>
      </w:pPr>
      <w:r w:rsidRPr="00913EC0">
        <w:rPr>
          <w:rFonts w:ascii="Times New Roman" w:eastAsia="Times New Roman" w:hAnsi="Times New Roman" w:cs="Times New Roman"/>
          <w:sz w:val="24"/>
          <w:szCs w:val="24"/>
          <w:lang w:eastAsia="ru-RU"/>
        </w:rPr>
        <w:t xml:space="preserve">Прилагаю рисунок печатной платы в формате </w:t>
      </w:r>
      <w:proofErr w:type="spellStart"/>
      <w:r w:rsidRPr="00913EC0">
        <w:rPr>
          <w:rFonts w:ascii="Times New Roman" w:eastAsia="Times New Roman" w:hAnsi="Times New Roman" w:cs="Times New Roman"/>
          <w:sz w:val="24"/>
          <w:szCs w:val="24"/>
          <w:lang w:eastAsia="ru-RU"/>
        </w:rPr>
        <w:t>lay</w:t>
      </w:r>
      <w:proofErr w:type="spellEnd"/>
      <w:r w:rsidRPr="00913EC0">
        <w:rPr>
          <w:rFonts w:ascii="Times New Roman" w:eastAsia="Times New Roman" w:hAnsi="Times New Roman" w:cs="Times New Roman"/>
          <w:sz w:val="24"/>
          <w:szCs w:val="24"/>
          <w:lang w:eastAsia="ru-RU"/>
        </w:rPr>
        <w:t>.</w:t>
      </w:r>
      <w:r w:rsidRPr="00913EC0">
        <w:rPr>
          <w:rFonts w:ascii="Times New Roman" w:eastAsia="Times New Roman" w:hAnsi="Times New Roman" w:cs="Times New Roman"/>
          <w:sz w:val="24"/>
          <w:szCs w:val="24"/>
          <w:lang w:eastAsia="ru-RU"/>
        </w:rPr>
        <w:br/>
      </w:r>
      <w:hyperlink r:id="rId10" w:history="1">
        <w:r w:rsidRPr="00913EC0">
          <w:rPr>
            <w:rFonts w:ascii="Times New Roman" w:eastAsia="Times New Roman" w:hAnsi="Times New Roman" w:cs="Times New Roman"/>
            <w:color w:val="0000FF"/>
            <w:sz w:val="24"/>
            <w:szCs w:val="24"/>
            <w:u w:val="single"/>
            <w:lang w:eastAsia="ru-RU"/>
          </w:rPr>
          <w:t>zukp142eh12.rar</w:t>
        </w:r>
      </w:hyperlink>
      <w:r>
        <w:rPr>
          <w:rFonts w:ascii="Times New Roman" w:eastAsia="Times New Roman" w:hAnsi="Times New Roman" w:cs="Times New Roman"/>
          <w:sz w:val="24"/>
          <w:szCs w:val="24"/>
          <w:lang w:eastAsia="ru-RU"/>
        </w:rPr>
        <w:t xml:space="preserve"> [13,69 </w:t>
      </w:r>
      <w:proofErr w:type="spellStart"/>
      <w:r>
        <w:rPr>
          <w:rFonts w:ascii="Times New Roman" w:eastAsia="Times New Roman" w:hAnsi="Times New Roman" w:cs="Times New Roman"/>
          <w:sz w:val="24"/>
          <w:szCs w:val="24"/>
          <w:lang w:eastAsia="ru-RU"/>
        </w:rPr>
        <w:t>Kb</w:t>
      </w:r>
      <w:proofErr w:type="spellEnd"/>
      <w:r>
        <w:rPr>
          <w:rFonts w:ascii="Times New Roman" w:eastAsia="Times New Roman" w:hAnsi="Times New Roman" w:cs="Times New Roman"/>
          <w:sz w:val="24"/>
          <w:szCs w:val="24"/>
          <w:lang w:eastAsia="ru-RU"/>
        </w:rPr>
        <w:t xml:space="preserve">] </w:t>
      </w:r>
    </w:p>
    <w:p w:rsidR="00397F34" w:rsidRDefault="00397F34"/>
    <w:sectPr w:rsidR="00397F34" w:rsidSect="00913EC0">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drawingGridHorizontalSpacing w:val="110"/>
  <w:displayHorizontalDrawingGridEvery w:val="2"/>
  <w:characterSpacingControl w:val="doNotCompress"/>
  <w:compat/>
  <w:rsids>
    <w:rsidRoot w:val="00913EC0"/>
    <w:rsid w:val="00397F34"/>
    <w:rsid w:val="00913EC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F34"/>
  </w:style>
  <w:style w:type="paragraph" w:styleId="1">
    <w:name w:val="heading 1"/>
    <w:basedOn w:val="a"/>
    <w:link w:val="10"/>
    <w:uiPriority w:val="9"/>
    <w:qFormat/>
    <w:rsid w:val="00913EC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913EC0"/>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13EC0"/>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913EC0"/>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913EC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913EC0"/>
    <w:rPr>
      <w:color w:val="0000FF"/>
      <w:u w:val="single"/>
    </w:rPr>
  </w:style>
  <w:style w:type="character" w:customStyle="1" w:styleId="argcoms">
    <w:name w:val="argcoms"/>
    <w:basedOn w:val="a0"/>
    <w:rsid w:val="00913EC0"/>
  </w:style>
  <w:style w:type="character" w:customStyle="1" w:styleId="attachment">
    <w:name w:val="attachment"/>
    <w:basedOn w:val="a0"/>
    <w:rsid w:val="00913EC0"/>
  </w:style>
  <w:style w:type="paragraph" w:styleId="a5">
    <w:name w:val="Balloon Text"/>
    <w:basedOn w:val="a"/>
    <w:link w:val="a6"/>
    <w:uiPriority w:val="99"/>
    <w:semiHidden/>
    <w:unhideWhenUsed/>
    <w:rsid w:val="00913EC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13EC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39530020">
      <w:bodyDiv w:val="1"/>
      <w:marLeft w:val="0"/>
      <w:marRight w:val="0"/>
      <w:marTop w:val="0"/>
      <w:marBottom w:val="0"/>
      <w:divBdr>
        <w:top w:val="none" w:sz="0" w:space="0" w:color="auto"/>
        <w:left w:val="none" w:sz="0" w:space="0" w:color="auto"/>
        <w:bottom w:val="none" w:sz="0" w:space="0" w:color="auto"/>
        <w:right w:val="none" w:sz="0" w:space="0" w:color="auto"/>
      </w:divBdr>
      <w:divsChild>
        <w:div w:id="11215321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3" Type="http://schemas.openxmlformats.org/officeDocument/2006/relationships/webSettings" Target="web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datagor.ru/user/Chugunov/" TargetMode="External"/><Relationship Id="rId11" Type="http://schemas.openxmlformats.org/officeDocument/2006/relationships/fontTable" Target="fontTable.xml"/><Relationship Id="rId5" Type="http://schemas.openxmlformats.org/officeDocument/2006/relationships/hyperlink" Target="http://datagor.ru/practice/power/" TargetMode="External"/><Relationship Id="rId10" Type="http://schemas.openxmlformats.org/officeDocument/2006/relationships/hyperlink" Target="http://datagor.ru/engine/download.php?id=1508" TargetMode="External"/><Relationship Id="rId4" Type="http://schemas.openxmlformats.org/officeDocument/2006/relationships/hyperlink" Target="http://datagor.ru/practice/" TargetMode="External"/><Relationship Id="rId9"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4</Pages>
  <Words>942</Words>
  <Characters>5376</Characters>
  <Application>Microsoft Office Word</Application>
  <DocSecurity>0</DocSecurity>
  <Lines>44</Lines>
  <Paragraphs>12</Paragraphs>
  <ScaleCrop>false</ScaleCrop>
  <Company>Grizli777</Company>
  <LinksUpToDate>false</LinksUpToDate>
  <CharactersWithSpaces>6306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Руслан</dc:creator>
  <cp:keywords/>
  <dc:description/>
  <cp:lastModifiedBy>Руслан</cp:lastModifiedBy>
  <cp:revision>2</cp:revision>
  <dcterms:created xsi:type="dcterms:W3CDTF">2015-08-01T07:27:00Z</dcterms:created>
  <dcterms:modified xsi:type="dcterms:W3CDTF">2015-08-01T07:33:00Z</dcterms:modified>
</cp:coreProperties>
</file>